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65A7A26F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164FAFD7" w:rsidR="000F6F6D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1.8.1</w:t>
            </w:r>
          </w:p>
        </w:tc>
        <w:tc>
          <w:tcPr>
            <w:tcW w:w="1544" w:type="dxa"/>
            <w:vAlign w:val="center"/>
          </w:tcPr>
          <w:p w14:paraId="59F2053B" w14:textId="71D1641D" w:rsidR="000F6F6D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32291018" w:rsidR="000B23E9" w:rsidRPr="00697D21" w:rsidRDefault="0058090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71D30F98" w:rsidR="000B23E9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1.8.2</w:t>
            </w:r>
          </w:p>
        </w:tc>
        <w:tc>
          <w:tcPr>
            <w:tcW w:w="1544" w:type="dxa"/>
            <w:vAlign w:val="center"/>
          </w:tcPr>
          <w:p w14:paraId="28B9EDF4" w14:textId="622F8EE4" w:rsidR="000B23E9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747FDF19" w:rsidR="00B156BE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124E7C4C" w14:textId="651F6E9D" w:rsidR="00B156BE" w:rsidRPr="00076210" w:rsidDel="00AC4480" w:rsidRDefault="003B115B" w:rsidP="003B115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3B115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wykonywania i badania złączy spajanych w wytwarzanych stalowych rurociągach wykorzystywanych w infrastrukturze gazowej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3F64A881" w:rsidR="00B156BE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1.8.3</w:t>
            </w:r>
          </w:p>
        </w:tc>
        <w:tc>
          <w:tcPr>
            <w:tcW w:w="1544" w:type="dxa"/>
            <w:vAlign w:val="center"/>
          </w:tcPr>
          <w:p w14:paraId="13242F54" w14:textId="15E19E97" w:rsidR="00B156BE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689EB40C" w:rsidR="00697D21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73C9A492" w14:textId="7280354D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758628A9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41A7D">
              <w:rPr>
                <w:rFonts w:ascii="Century Gothic" w:hAnsi="Century Gothic"/>
                <w:sz w:val="20"/>
                <w:szCs w:val="20"/>
              </w:rPr>
              <w:t>RWn 62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287CCE29" w:rsidR="00697D21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1.8.4</w:t>
            </w:r>
          </w:p>
        </w:tc>
        <w:tc>
          <w:tcPr>
            <w:tcW w:w="1544" w:type="dxa"/>
            <w:vAlign w:val="center"/>
          </w:tcPr>
          <w:p w14:paraId="5FAE563C" w14:textId="5A81FEE8" w:rsidR="00697D21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623B65F4" w14:textId="77777777" w:rsidTr="00A845C2">
        <w:tc>
          <w:tcPr>
            <w:tcW w:w="496" w:type="dxa"/>
            <w:vAlign w:val="center"/>
          </w:tcPr>
          <w:p w14:paraId="50E38D7F" w14:textId="2B6E14D7" w:rsidR="00697D21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44B828FD" w14:textId="611B76DC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697D21" w:rsidRPr="001A161B" w:rsidRDefault="00E41A7D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473" w:type="dxa"/>
            <w:vAlign w:val="center"/>
          </w:tcPr>
          <w:p w14:paraId="4641A6B8" w14:textId="551253EA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FA5A866" w14:textId="730B19CD" w:rsidR="00697D21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1.8.5</w:t>
            </w:r>
          </w:p>
        </w:tc>
        <w:tc>
          <w:tcPr>
            <w:tcW w:w="1544" w:type="dxa"/>
            <w:vAlign w:val="center"/>
          </w:tcPr>
          <w:p w14:paraId="713A3CCD" w14:textId="06C06326" w:rsidR="00697D21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392245D6" w:rsidR="00200456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077104C6" w:rsidR="00200456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1.8.6</w:t>
            </w:r>
          </w:p>
        </w:tc>
        <w:tc>
          <w:tcPr>
            <w:tcW w:w="1544" w:type="dxa"/>
            <w:vAlign w:val="center"/>
          </w:tcPr>
          <w:p w14:paraId="5D4CFB8B" w14:textId="29BE05A7" w:rsidR="00200456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15684D12" w:rsidR="00200456" w:rsidRDefault="00E662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7</w:t>
            </w:r>
          </w:p>
        </w:tc>
        <w:tc>
          <w:tcPr>
            <w:tcW w:w="2836" w:type="dxa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4F089A6A" w:rsidR="00200456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</w:t>
            </w:r>
            <w:r w:rsidR="001F435E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544" w:type="dxa"/>
            <w:vAlign w:val="center"/>
          </w:tcPr>
          <w:p w14:paraId="4244B260" w14:textId="1FAC64A9" w:rsidR="00200456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7A13DC1D" w:rsidR="00E048C8" w:rsidRDefault="00E662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061BCCC8" w14:textId="43C65AAD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180E477E" w:rsidR="00E048C8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</w:t>
            </w:r>
            <w:r w:rsidR="001F435E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544" w:type="dxa"/>
            <w:vAlign w:val="center"/>
          </w:tcPr>
          <w:p w14:paraId="73231500" w14:textId="0D114A89" w:rsidR="00E048C8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6B8D7074" w:rsidR="00E048C8" w:rsidRDefault="00E662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6D50EAE6" w:rsidR="00E048C8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</w:t>
            </w:r>
            <w:r w:rsidR="001F435E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544" w:type="dxa"/>
            <w:vAlign w:val="center"/>
          </w:tcPr>
          <w:p w14:paraId="47305E7A" w14:textId="4D83BC0A" w:rsidR="00E048C8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603C8776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66250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2B341DA4" w:rsidR="00E048C8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1.8.1</w:t>
            </w:r>
            <w:r w:rsidR="001F435E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1544" w:type="dxa"/>
            <w:vAlign w:val="center"/>
          </w:tcPr>
          <w:p w14:paraId="6FB8C89B" w14:textId="035A666D" w:rsidR="00E048C8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7A380387" w:rsidR="00BA5F3E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66250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214C3B4B" w14:textId="2F880E1F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0B8DF732" w:rsidR="00BA5F3E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1.8.1</w:t>
            </w:r>
            <w:r w:rsidR="001F435E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544" w:type="dxa"/>
            <w:vAlign w:val="center"/>
          </w:tcPr>
          <w:p w14:paraId="2C0E2DB8" w14:textId="32937F91" w:rsidR="00BA5F3E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7269A937" w:rsidR="0057603F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66250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1E2563A3" w:rsidR="0057603F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1.8.1</w:t>
            </w:r>
            <w:r w:rsidR="001F435E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544" w:type="dxa"/>
            <w:vAlign w:val="center"/>
          </w:tcPr>
          <w:p w14:paraId="65753670" w14:textId="50E6F7C8" w:rsidR="0057603F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0392583E" w:rsidR="0057603F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66250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1F11B93D" w:rsidR="0057603F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1.8.1</w:t>
            </w:r>
            <w:r w:rsidR="001F435E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544" w:type="dxa"/>
            <w:vAlign w:val="center"/>
          </w:tcPr>
          <w:p w14:paraId="366DB9ED" w14:textId="0A9E9617" w:rsidR="0057603F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33F3EE53" w:rsidR="0057603F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66250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35015269" w:rsidR="0057603F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1.8.1</w:t>
            </w:r>
            <w:r w:rsidR="001F435E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544" w:type="dxa"/>
            <w:vAlign w:val="center"/>
          </w:tcPr>
          <w:p w14:paraId="5C3A693B" w14:textId="5021A1DC" w:rsidR="0057603F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2446C98C" w:rsidR="0057603F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66250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49FE23F" w:rsidR="0057603F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1.8.1</w:t>
            </w:r>
            <w:r w:rsidR="001F435E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544" w:type="dxa"/>
            <w:vAlign w:val="center"/>
          </w:tcPr>
          <w:p w14:paraId="10EA7009" w14:textId="74EFAE56" w:rsidR="0057603F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7CDCC54D" w:rsidR="00A845C2" w:rsidRDefault="00E662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16</w:t>
            </w:r>
          </w:p>
        </w:tc>
        <w:tc>
          <w:tcPr>
            <w:tcW w:w="2836" w:type="dxa"/>
            <w:vAlign w:val="center"/>
          </w:tcPr>
          <w:p w14:paraId="358F0A9B" w14:textId="402A7559" w:rsidR="00A845C2" w:rsidRPr="0057603F" w:rsidRDefault="00A845C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A845C2" w:rsidRPr="0057603F" w:rsidRDefault="00A845C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sz w:val="20"/>
                <w:szCs w:val="20"/>
              </w:rPr>
              <w:t>RWn 107/2023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522DF0DB" w:rsidR="00A845C2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1.8.</w:t>
            </w:r>
            <w:r w:rsidR="001F435E">
              <w:rPr>
                <w:rFonts w:ascii="Century Gothic" w:hAnsi="Century Gothic"/>
                <w:sz w:val="20"/>
                <w:szCs w:val="20"/>
              </w:rPr>
              <w:t>16</w:t>
            </w:r>
          </w:p>
        </w:tc>
        <w:tc>
          <w:tcPr>
            <w:tcW w:w="1544" w:type="dxa"/>
            <w:vAlign w:val="center"/>
          </w:tcPr>
          <w:p w14:paraId="42F9772C" w14:textId="0C4AF4C5" w:rsidR="00A845C2" w:rsidRPr="00697D21" w:rsidRDefault="00902E1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4EBD2601" w:rsidR="000F6F6D" w:rsidRPr="00697D21" w:rsidRDefault="00E66250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17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27D93B28" w:rsidR="000F6F6D" w:rsidRPr="00697D21" w:rsidRDefault="00902E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1.8.</w:t>
            </w:r>
            <w:r w:rsidR="001F435E">
              <w:rPr>
                <w:rFonts w:ascii="Century Gothic" w:hAnsi="Century Gothic" w:cs="Helvetica"/>
                <w:color w:val="212121"/>
                <w:sz w:val="20"/>
                <w:szCs w:val="20"/>
              </w:rPr>
              <w:t>17</w:t>
            </w:r>
          </w:p>
        </w:tc>
        <w:tc>
          <w:tcPr>
            <w:tcW w:w="1544" w:type="dxa"/>
            <w:vAlign w:val="center"/>
          </w:tcPr>
          <w:p w14:paraId="2170DD8B" w14:textId="76AC8FE7" w:rsidR="000F6F6D" w:rsidRPr="00697D21" w:rsidRDefault="00902E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B90751" w:rsidRPr="00697D21" w14:paraId="19B062D4" w14:textId="77777777" w:rsidTr="00A845C2">
        <w:tc>
          <w:tcPr>
            <w:tcW w:w="496" w:type="dxa"/>
            <w:vAlign w:val="center"/>
          </w:tcPr>
          <w:p w14:paraId="66C1FE88" w14:textId="1AF4E847" w:rsidR="00B90751" w:rsidRDefault="00E6625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DD08942" w14:textId="2046B804" w:rsidR="00B90751" w:rsidRDefault="00902E1B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1.8.</w:t>
            </w:r>
            <w:r w:rsidR="001F435E">
              <w:rPr>
                <w:rFonts w:ascii="Century Gothic" w:hAnsi="Century Gothic" w:cs="Helvetica"/>
                <w:color w:val="212121"/>
                <w:sz w:val="20"/>
                <w:szCs w:val="20"/>
              </w:rPr>
              <w:t>18</w:t>
            </w:r>
          </w:p>
        </w:tc>
        <w:tc>
          <w:tcPr>
            <w:tcW w:w="1544" w:type="dxa"/>
            <w:vAlign w:val="center"/>
          </w:tcPr>
          <w:p w14:paraId="542E9253" w14:textId="60CE9121" w:rsidR="00B90751" w:rsidRPr="00697D21" w:rsidRDefault="00902E1B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A41A9" w14:textId="77777777" w:rsidR="0086211B" w:rsidRDefault="0086211B" w:rsidP="003B0096">
      <w:pPr>
        <w:spacing w:after="0" w:line="240" w:lineRule="auto"/>
      </w:pPr>
      <w:r>
        <w:separator/>
      </w:r>
    </w:p>
  </w:endnote>
  <w:endnote w:type="continuationSeparator" w:id="0">
    <w:p w14:paraId="7B7972B4" w14:textId="77777777" w:rsidR="0086211B" w:rsidRDefault="0086211B" w:rsidP="003B0096">
      <w:pPr>
        <w:spacing w:after="0" w:line="240" w:lineRule="auto"/>
      </w:pPr>
      <w:r>
        <w:continuationSeparator/>
      </w:r>
    </w:p>
  </w:endnote>
  <w:endnote w:type="continuationNotice" w:id="1">
    <w:p w14:paraId="0ED08AAA" w14:textId="77777777" w:rsidR="0086211B" w:rsidRDefault="00862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EA30F" w14:textId="77777777" w:rsidR="0086211B" w:rsidRDefault="0086211B" w:rsidP="003B0096">
      <w:pPr>
        <w:spacing w:after="0" w:line="240" w:lineRule="auto"/>
      </w:pPr>
      <w:r>
        <w:separator/>
      </w:r>
    </w:p>
  </w:footnote>
  <w:footnote w:type="continuationSeparator" w:id="0">
    <w:p w14:paraId="1CA0DFAC" w14:textId="77777777" w:rsidR="0086211B" w:rsidRDefault="0086211B" w:rsidP="003B0096">
      <w:pPr>
        <w:spacing w:after="0" w:line="240" w:lineRule="auto"/>
      </w:pPr>
      <w:r>
        <w:continuationSeparator/>
      </w:r>
    </w:p>
  </w:footnote>
  <w:footnote w:type="continuationNotice" w:id="1">
    <w:p w14:paraId="4D7B61E5" w14:textId="77777777" w:rsidR="0086211B" w:rsidRDefault="00862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2FDD4EB9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861224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1F3C"/>
    <w:rsid w:val="000E3EA5"/>
    <w:rsid w:val="000E6CA5"/>
    <w:rsid w:val="000F5D6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9CE"/>
    <w:rsid w:val="001C7D54"/>
    <w:rsid w:val="001D6495"/>
    <w:rsid w:val="001D64E4"/>
    <w:rsid w:val="001E4112"/>
    <w:rsid w:val="001F435E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115B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907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1C86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819CA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582B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1224"/>
    <w:rsid w:val="0086211B"/>
    <w:rsid w:val="00870116"/>
    <w:rsid w:val="00884D83"/>
    <w:rsid w:val="00886660"/>
    <w:rsid w:val="008A0859"/>
    <w:rsid w:val="008A4B4F"/>
    <w:rsid w:val="008A599F"/>
    <w:rsid w:val="008B13C0"/>
    <w:rsid w:val="008B7C37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02E1B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3907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37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5798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66250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D7709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1838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Props1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460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Żołnowski Wojciech</cp:lastModifiedBy>
  <cp:revision>5</cp:revision>
  <cp:lastPrinted>2024-10-18T10:35:00Z</cp:lastPrinted>
  <dcterms:created xsi:type="dcterms:W3CDTF">2025-01-31T09:54:00Z</dcterms:created>
  <dcterms:modified xsi:type="dcterms:W3CDTF">2025-11-26T13:28:00Z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